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19" w:rsidRPr="000571BF" w:rsidRDefault="00317B19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317B19" w:rsidRPr="000571BF" w:rsidRDefault="00317B19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317B19" w:rsidRPr="000571BF" w:rsidRDefault="00317B19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317B19" w:rsidRPr="000571BF" w:rsidRDefault="00317B19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106-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317B19" w:rsidRPr="000571BF" w:rsidRDefault="003A4E30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11</w:t>
      </w:r>
      <w:bookmarkStart w:id="0" w:name="_GoBack"/>
      <w:bookmarkEnd w:id="0"/>
      <w:r w:rsidR="00317B19"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март </w:t>
      </w:r>
      <w:r w:rsidR="00317B19"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="00317B19"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="00317B19"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317B19" w:rsidRPr="000571BF" w:rsidRDefault="00317B19" w:rsidP="00317B19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>З А П И С Н И К</w:t>
      </w:r>
    </w:p>
    <w:p w:rsidR="00317B19" w:rsidRPr="000571BF" w:rsidRDefault="00317B19" w:rsidP="00317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>СА 20.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317B19" w:rsidRPr="000571BF" w:rsidRDefault="00317B19" w:rsidP="00317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>ОДРЖАНЕ 5</w:t>
      </w:r>
      <w:r w:rsidRPr="000571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Седница је почела у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05 часова.  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0571BF">
        <w:rPr>
          <w:rFonts w:ascii="Times New Roman" w:hAnsi="Times New Roman" w:cs="Times New Roman"/>
          <w:sz w:val="24"/>
          <w:szCs w:val="24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Милорад Цветановић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Небојша Татомир, Милан Стевановић, Срђан Драгојевић, Бранка Каравидић и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>Седници је присуствовао и Мирко Крлић,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Оливера Пешић, Надица Николић Танасијевић и Аида Ћоровић,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 Милена Турк, Владимир Ђукановић,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Саша Мирковић, Ненад Милосављевић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Мира Петровић и Љиљана Несторовић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нити њихови заменици.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  <w:t>Председавајући је констатова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да су испуњени услови за рад и одлучивање и предложи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да чланови Одбора усвоје Дневни ред из сазива.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на гласање следећи 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17B19" w:rsidRPr="000571BF" w:rsidRDefault="00317B19" w:rsidP="00317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B19" w:rsidRPr="000571BF" w:rsidRDefault="00317B19" w:rsidP="00317B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>Реализација усвојеног плана јавних слушања Одбора за културу и информисање;</w:t>
      </w:r>
    </w:p>
    <w:p w:rsidR="00317B19" w:rsidRPr="000571BF" w:rsidRDefault="00317B19" w:rsidP="00317B1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46302A" w:rsidRDefault="00317B19" w:rsidP="00317B1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 w:rsidRPr="000571BF">
        <w:rPr>
          <w:rFonts w:eastAsia="Times New Roman"/>
          <w:lang w:val="sr-Cyrl-RS"/>
        </w:rPr>
        <w:t>Разно.</w:t>
      </w:r>
    </w:p>
    <w:p w:rsidR="00317B19" w:rsidRPr="0046302A" w:rsidRDefault="00317B19" w:rsidP="00317B19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усвојили Дневни ред </w:t>
      </w:r>
      <w:r w:rsidRPr="000571BF">
        <w:rPr>
          <w:rFonts w:ascii="Times New Roman" w:hAnsi="Times New Roman" w:cs="Times New Roman"/>
          <w:sz w:val="24"/>
          <w:szCs w:val="24"/>
        </w:rPr>
        <w:t>20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 седнице Одбора за културу и информисање у целини.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Пре преласка на рад по тачкама утврђеног дневног реда председавајућа је истакла да у чланови Одбора уз материјал за седницу добили неусвојене записнике Одбора за културу и информисање са претходних седница.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Весна Марјановић је предложола да, с обзиром да нико од чланова Одбора није доставио примедбе на достављене записнике, Одбор одједном гласа за све неусвојене записнике.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Одбора су једногласно прихватили овај предлог.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Председавајућа је ставила на гласање Записник са Осме седнице Одбора за културу и информисање, одржане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3.октобра </w:t>
      </w:r>
      <w:r w:rsidRPr="00072963">
        <w:rPr>
          <w:rFonts w:ascii="Times New Roman" w:hAnsi="Times New Roman" w:cs="Times New Roman"/>
          <w:bCs/>
          <w:sz w:val="24"/>
          <w:szCs w:val="24"/>
          <w:lang w:val="sr-Cyrl-RS"/>
        </w:rPr>
        <w:t>2014.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Записник са Девете седнице Одбора за културу и информисање, одржане 9. октобра 2014. године, Записник са 11. седнице Одбора за културу и информисање, одржане 23. октобра 2014. године,  Записник са 12. седнице Одбора за културу и информисање, одржане 27. октобра 2014. године, Записник са 13. седнице Одбора за културу и информисање, одржане 6. нвембра 2014. године, Записник са 14. седнице Одбора за културу и информисање, одржане 24. новембра 2014. године, Записник са 15. седнице Одбора за културу и информисање, одржане 4. децембра 2014. године, Записник са 16. седнице Одбора за културу и информисање, одржане 4. децембра 2014. године, Записник са 17. седнице Одбора за културу и информисање, одржане 15. децембра 2014. године, Записник са 18. седнице Одбора за културу и информисање, одржане 17. децембра 2014. године, Записник са 19. седнице Одбора за културу и информисање, одржане 22. децембра 2014. године.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72963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усвојили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неведене записнике.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1B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ТАЧКА: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Реализација усвојеног плана јавних слушања Одбора за културу и информисање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Pr="00A71176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9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Весна Марјановић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председница Одбора, је под</w:t>
      </w:r>
      <w:r w:rsidRPr="00A71176">
        <w:rPr>
          <w:rFonts w:ascii="Times New Roman" w:hAnsi="Times New Roman" w:cs="Times New Roman"/>
          <w:sz w:val="24"/>
          <w:szCs w:val="24"/>
          <w:lang w:val="sr-Cyrl-CS"/>
        </w:rPr>
        <w:t xml:space="preserve">сетила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јуну 2014. године усвој</w:t>
      </w:r>
      <w:r>
        <w:rPr>
          <w:rFonts w:ascii="Times New Roman" w:hAnsi="Times New Roman" w:cs="Times New Roman"/>
          <w:sz w:val="24"/>
          <w:szCs w:val="24"/>
          <w:lang w:val="sr-Cyrl-CS"/>
        </w:rPr>
        <w:t>ен О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квирни план јавних слушања.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>Нагласила је да је у обавези да спроведе одлуке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 да ће с тим у вези,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наредним седница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предл</w:t>
      </w:r>
      <w:r>
        <w:rPr>
          <w:rFonts w:ascii="Times New Roman" w:hAnsi="Times New Roman" w:cs="Times New Roman"/>
          <w:sz w:val="24"/>
          <w:szCs w:val="24"/>
          <w:lang w:val="sr-Cyrl-CS"/>
        </w:rPr>
        <w:t>агати конкретне теме и учеснике за јавна слушања, како би усвојен оквирни програм могао да буде реализован.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Исткла је да сви чланови Одбора имају могућност да предлажу начин рада и учеснике на јавним слушањима, као и да је могуће предлагати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нове теме за јавна слушања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указала на веома сложену и захтевну процедуру, прописану Пословником Народне скупштине, коју је потребно реализовати пре одржавања јавног слушања, те је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замолила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чланове Одбора да то имају у виду приликом доношења одлука за свако конкретно јавно слушање, које ће Одбор у наредном периоду организовати.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Предложила је да прво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наредно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јавно слушање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буде организовано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на тему</w:t>
      </w:r>
      <w:r w:rsidRPr="008F30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30C2">
        <w:rPr>
          <w:rFonts w:ascii="Times New Roman" w:hAnsi="Times New Roman" w:cs="Times New Roman"/>
          <w:sz w:val="24"/>
          <w:szCs w:val="24"/>
        </w:rPr>
        <w:t>”</w:t>
      </w:r>
      <w:r w:rsidRPr="008F30C2">
        <w:rPr>
          <w:rFonts w:ascii="Times New Roman" w:hAnsi="Times New Roman" w:cs="Times New Roman"/>
          <w:sz w:val="24"/>
          <w:szCs w:val="24"/>
          <w:lang w:val="sr-Cyrl-CS"/>
        </w:rPr>
        <w:t>Друштвени статус слободних уметника</w:t>
      </w:r>
      <w:r w:rsidRPr="008F30C2">
        <w:rPr>
          <w:rFonts w:ascii="Times New Roman" w:hAnsi="Times New Roman" w:cs="Times New Roman"/>
          <w:sz w:val="24"/>
          <w:szCs w:val="24"/>
        </w:rPr>
        <w:t>”,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нагласивши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ова тема већ дуго актуелна.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која је отворена у вези са овом тачкком Дневног реда, учествовали су: Александар Југовић, Весна Марјановић, Небојша Татомир, Срђан Драгојевић,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30C2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Југовић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замолио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председницу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да сви чланови 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благовремено буду укључени у организацију наредних јавних слушања, како би могли да на време предлажу учеснике јавног слушања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прихватила наведени предлог и истакла да је таква пракса постојала и приликом претходних организовања јавних слушања, те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сваки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заинтересовани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члан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до сада давао предлоге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учесника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јавном слушању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>Небојша Татомир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истакао је да је неопходно избећи политизовање јавних слушања, а као добар пример навао је последње јавно слушање које је протекло у позитвној и конструктивној атмосфери.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>Такође је предложио да се на нек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од наредних седница Одбора,  позову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новин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арским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удружењима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ангажовани у К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за пројектно финансирање, 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културе и информисања, како би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Одбора била презентована њихова искуства из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области пројектног финансирања. 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>Напоменуо је да је разговарао са Нином Брајовићем, генералним секретаром Удружења новинара Србије и да би било корисно чути њихова искуства из области пројектног финансирања.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члан Одбора, констатовао је да би на јавно слушање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тему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>руштвено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 xml:space="preserve"> статус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 xml:space="preserve"> слободних уметника</w:t>
      </w:r>
      <w:r w:rsidRPr="006466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поред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тавнике Министарства финансија,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Пореске управе, Министарства културе и информисања, било корисно позвати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представнике Министарства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државн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Као један од кључних разлога за њихово позивање, истакао је проблем неплаћање доприноса слободним уметницима од стране локалних самоуправа.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треба утврдити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строжиј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за пријем нових чланова у уметничка удружења.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познао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Одбора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покренутом иницијативом да се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прошире рекламн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блок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по сату за један минут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би био искоришћен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за промоцију манифестација и производа савремене уметност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је раније разговарао са чланом Одбора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Александром Југовићем,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да су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дошл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заједничког става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да 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покренути иницијативу да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година б</w:t>
      </w:r>
      <w:r>
        <w:rPr>
          <w:rFonts w:ascii="Times New Roman" w:hAnsi="Times New Roman" w:cs="Times New Roman"/>
          <w:sz w:val="24"/>
          <w:szCs w:val="24"/>
          <w:lang w:val="sr-Cyrl-RS"/>
        </w:rPr>
        <w:t>уде проглашена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„Г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промовисања културе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Реализација ове иницијативе би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захтевала  јасно дефинисање комерцијалн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би морао да се разликује од уметничких и других садржаја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>
        <w:rPr>
          <w:rFonts w:ascii="Times New Roman" w:hAnsi="Times New Roman" w:cs="Times New Roman"/>
          <w:sz w:val="24"/>
          <w:szCs w:val="24"/>
          <w:lang w:val="sr-Cyrl-RS"/>
        </w:rPr>
        <w:t>жио је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Одбор за културу и информисање укључи у реализацију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 иницијативе, тако што ће неко од наредних јавних слушања бити организовано у вези са  изнетом иницијатвом, као и да се том приликом позву репрезентативни представници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емитер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тел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медије,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уметничк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како би што квалитетније биле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утвр</w:t>
      </w:r>
      <w:r>
        <w:rPr>
          <w:rFonts w:ascii="Times New Roman" w:hAnsi="Times New Roman" w:cs="Times New Roman"/>
          <w:sz w:val="24"/>
          <w:szCs w:val="24"/>
          <w:lang w:val="sr-Cyrl-RS"/>
        </w:rPr>
        <w:t>ђене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релевантне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појединости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важећим прописима у овој области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975E31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подржала предлог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Срђана Драгојевића и истакла да би се на ову тему могла сазвати седница Одбора, јер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 о конкретном предлогу, који захтева стручну и конкретну расправу, какву је целисходније водити на седници Одбора.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сагласила са дискусијом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Небојше Татомира и истакла да је пре пар месеци предлагала јавно слушање на којем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требало да се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расправља о примени медијских закона, али да је њен предлог одбијен. 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Изразила је наду да се јавно слушање на ову тему ипак може одржати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те д ће тада бити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сагледа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примена свих закона релевантних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 јавног информисања и медија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ДРУГА ТАЧКА: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Разно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012C37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12C3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информисала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 о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посет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председнице Парламентарне скупштине Савета Европе Ан Брасер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Републици Србији од 9. до 11. марта, као и да је за 10. март планирана посета Народној скупштини.</w:t>
      </w: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Рекла је да је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Ан Брасер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изразила жељу да се састане са члановима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културу и информисање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и да је планирани термин овог састанка 10. март, у 12,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40 часова.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Нагласила је да сви чланови Одбора могу да учествују на планираном састанку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, али да је због ограниченог времена боље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буде одређена делегација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Обавестила је чланове Одбора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да је Ан Брасер упозната са ситуацијом у Србији и да је уверена да ће бити одличан саговорник. </w:t>
      </w:r>
    </w:p>
    <w:p w:rsidR="00317B19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Председница је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обавестила чланове Одбора да је Савет за борбу против корупције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упутио Одбору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>Извештај о власничкој структури и контроли медија у Србији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предложила да 18. марта буде одржана седница Одбора, на којој би овај извештај био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представ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љен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пред Одбором за културу и информисање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 стране представника Савета за борбу против корупције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E928AE">
        <w:rPr>
          <w:rFonts w:ascii="Times New Roman" w:hAnsi="Times New Roman" w:cs="Times New Roman"/>
          <w:b/>
          <w:sz w:val="24"/>
          <w:szCs w:val="24"/>
          <w:lang w:val="sr-Cyrl-CS"/>
        </w:rPr>
        <w:t>Милорад Цветановић</w:t>
      </w:r>
      <w:r w:rsidRPr="00E928A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члан Одбора, подсетио је све присутне на иницијативу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покренуо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минист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р спољних послова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Аустрије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Себастијан Курц и поставио питање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председници Одбора у вези са до сада предузетим активностима, које имају за циљ реализацију наведене иницијативе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17B19" w:rsidRPr="000571BF" w:rsidRDefault="00317B19" w:rsidP="00317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Изразио је став да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Одбор треба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предузме све потребне активности у оквиру свог делокруга рада, како би био организован састанак са представницима Аустријске Амбасаде у Београду, на коме би био договорен сусрет чланова Одбора за куллтуру и информисање са члановима сродног одбора у аустријском Парламенту, што би био први корак у успостављању сарадње у области културе између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и Републике Аустрије.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28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изразила сагласност са изнетим предлогом и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амолила  секретара Одбора да у сарадњи са Одбором за спољне послове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организује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састанак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са представницима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Аустријске Амбасаде у Београду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 Предложила је да сви заинтересовани чланови Одбора присуствују том с</w:t>
      </w:r>
      <w:r>
        <w:rPr>
          <w:rFonts w:ascii="Times New Roman" w:hAnsi="Times New Roman" w:cs="Times New Roman"/>
          <w:sz w:val="24"/>
          <w:szCs w:val="24"/>
          <w:lang w:val="sr-Cyrl-RS"/>
        </w:rPr>
        <w:t>астанку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7B19" w:rsidRPr="000571B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B19" w:rsidRPr="001A52C5" w:rsidRDefault="00317B19" w:rsidP="0031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sz w:val="24"/>
          <w:szCs w:val="24"/>
        </w:rPr>
        <w:t>2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5 часова.</w:t>
      </w:r>
    </w:p>
    <w:p w:rsidR="00317B19" w:rsidRPr="002B299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2B299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2B299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B19" w:rsidRPr="00160AFA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7B19" w:rsidRPr="002B299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17B19" w:rsidRPr="002B299F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7B19" w:rsidRPr="00AA3EA7" w:rsidRDefault="00317B19" w:rsidP="00317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99F">
        <w:rPr>
          <w:rFonts w:ascii="Times New Roman" w:hAnsi="Times New Roman" w:cs="Times New Roman"/>
          <w:sz w:val="24"/>
          <w:szCs w:val="24"/>
          <w:lang w:val="sr-Cyrl-RS"/>
        </w:rPr>
        <w:t xml:space="preserve">       Сања Пецељ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Весна Марјановић</w:t>
      </w:r>
    </w:p>
    <w:sectPr w:rsidR="00317B19" w:rsidRPr="00AA3E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64" w:rsidRDefault="00052A64">
      <w:r>
        <w:separator/>
      </w:r>
    </w:p>
  </w:endnote>
  <w:endnote w:type="continuationSeparator" w:id="0">
    <w:p w:rsidR="00052A64" w:rsidRDefault="000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510C6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A4E30">
          <w:t>1</w:t>
        </w:r>
        <w:r>
          <w:fldChar w:fldCharType="end"/>
        </w:r>
      </w:p>
    </w:sdtContent>
  </w:sdt>
  <w:p w:rsidR="00D147B2" w:rsidRDefault="00052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64" w:rsidRDefault="00052A64">
      <w:r>
        <w:separator/>
      </w:r>
    </w:p>
  </w:footnote>
  <w:footnote w:type="continuationSeparator" w:id="0">
    <w:p w:rsidR="00052A64" w:rsidRDefault="0005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4"/>
    <w:rsid w:val="00010A84"/>
    <w:rsid w:val="00012C37"/>
    <w:rsid w:val="00034311"/>
    <w:rsid w:val="00043037"/>
    <w:rsid w:val="00052A64"/>
    <w:rsid w:val="000571BF"/>
    <w:rsid w:val="00072963"/>
    <w:rsid w:val="000A365B"/>
    <w:rsid w:val="00111AF3"/>
    <w:rsid w:val="0013044E"/>
    <w:rsid w:val="00133C61"/>
    <w:rsid w:val="00160AFA"/>
    <w:rsid w:val="001713C1"/>
    <w:rsid w:val="00177FA3"/>
    <w:rsid w:val="001A52C5"/>
    <w:rsid w:val="001C7744"/>
    <w:rsid w:val="001F69FB"/>
    <w:rsid w:val="00206408"/>
    <w:rsid w:val="00217408"/>
    <w:rsid w:val="00264313"/>
    <w:rsid w:val="002B299F"/>
    <w:rsid w:val="00317B19"/>
    <w:rsid w:val="00341400"/>
    <w:rsid w:val="00366FAE"/>
    <w:rsid w:val="00377C79"/>
    <w:rsid w:val="003A4E30"/>
    <w:rsid w:val="00437267"/>
    <w:rsid w:val="0046302A"/>
    <w:rsid w:val="004724A2"/>
    <w:rsid w:val="004A5B85"/>
    <w:rsid w:val="0050270A"/>
    <w:rsid w:val="00510C64"/>
    <w:rsid w:val="0051171F"/>
    <w:rsid w:val="00524B20"/>
    <w:rsid w:val="00560E77"/>
    <w:rsid w:val="005A57F5"/>
    <w:rsid w:val="005C2B64"/>
    <w:rsid w:val="005C7E5F"/>
    <w:rsid w:val="005E683B"/>
    <w:rsid w:val="00646607"/>
    <w:rsid w:val="00662388"/>
    <w:rsid w:val="00666F47"/>
    <w:rsid w:val="006A4990"/>
    <w:rsid w:val="006B0C05"/>
    <w:rsid w:val="006C6F52"/>
    <w:rsid w:val="00730ED1"/>
    <w:rsid w:val="00761A23"/>
    <w:rsid w:val="007660F0"/>
    <w:rsid w:val="007717BA"/>
    <w:rsid w:val="007C4B6D"/>
    <w:rsid w:val="007C64B3"/>
    <w:rsid w:val="007F1215"/>
    <w:rsid w:val="007F3311"/>
    <w:rsid w:val="00807FCE"/>
    <w:rsid w:val="00882954"/>
    <w:rsid w:val="00896097"/>
    <w:rsid w:val="008A7940"/>
    <w:rsid w:val="008F30C2"/>
    <w:rsid w:val="009442B4"/>
    <w:rsid w:val="0096310D"/>
    <w:rsid w:val="00975E31"/>
    <w:rsid w:val="0098587F"/>
    <w:rsid w:val="0099156B"/>
    <w:rsid w:val="0099262C"/>
    <w:rsid w:val="00A63449"/>
    <w:rsid w:val="00A71176"/>
    <w:rsid w:val="00AA3EA7"/>
    <w:rsid w:val="00AD6839"/>
    <w:rsid w:val="00B47BCD"/>
    <w:rsid w:val="00B7755F"/>
    <w:rsid w:val="00BC11B3"/>
    <w:rsid w:val="00BC6B8C"/>
    <w:rsid w:val="00BE69E4"/>
    <w:rsid w:val="00C0770A"/>
    <w:rsid w:val="00D10F69"/>
    <w:rsid w:val="00D60CA9"/>
    <w:rsid w:val="00D610FE"/>
    <w:rsid w:val="00DC126F"/>
    <w:rsid w:val="00DD432A"/>
    <w:rsid w:val="00E04648"/>
    <w:rsid w:val="00E928AE"/>
    <w:rsid w:val="00E978C3"/>
    <w:rsid w:val="00EC14A0"/>
    <w:rsid w:val="00EC6D4C"/>
    <w:rsid w:val="00EF119A"/>
    <w:rsid w:val="00F54E3D"/>
    <w:rsid w:val="00F9369E"/>
    <w:rsid w:val="00FA5713"/>
    <w:rsid w:val="00FB16E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6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10C6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510C6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10C6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510C6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510C64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64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10C64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510C6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10C6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510C6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510C6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5</cp:revision>
  <dcterms:created xsi:type="dcterms:W3CDTF">2015-03-12T11:38:00Z</dcterms:created>
  <dcterms:modified xsi:type="dcterms:W3CDTF">2015-03-13T14:04:00Z</dcterms:modified>
</cp:coreProperties>
</file>